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0A3">
    <v:background id="_x0000_s1025" o:bwmode="white" fillcolor="#f7c0a3" o:targetscreensize="1024,768">
      <v:fill color2="fill darken(118)" method="linear sigma" focus="100%" type="gradient"/>
    </v:background>
  </w:background>
  <w:body>
    <w:p w:rsidR="00703C43" w:rsidRPr="00F54453" w:rsidRDefault="004447E6" w:rsidP="002144DB">
      <w:pPr>
        <w:shd w:val="clear" w:color="auto" w:fill="FBDFD1" w:themeFill="accent3" w:themeFillTint="33"/>
        <w:spacing w:after="0" w:line="240" w:lineRule="auto"/>
        <w:jc w:val="center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Vážené kolegyne, v</w:t>
      </w:r>
      <w:r w:rsidR="00703C43"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ážení</w:t>
      </w:r>
      <w:r w:rsidR="00703C43"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kolegovia mediátori,</w:t>
      </w:r>
      <w:r w:rsidR="00703C43" w:rsidRPr="00F54453">
        <w:rPr>
          <w:rFonts w:ascii="Book Antiqua" w:eastAsia="Times New Roman" w:hAnsi="Book Antiqua" w:cs="Arial"/>
          <w:color w:val="222222"/>
          <w:sz w:val="28"/>
          <w:szCs w:val="28"/>
        </w:rPr>
        <w:t xml:space="preserve"> </w:t>
      </w:r>
      <w:r w:rsidR="00703C43"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dovoľujem</w:t>
      </w:r>
      <w:r w:rsidR="00703C43"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e si v</w:t>
      </w:r>
      <w:r w:rsidR="00703C43"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ás pozvať na</w:t>
      </w:r>
      <w:r w:rsidR="002144DB"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="00703C43"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II. workshop pod názvom</w:t>
      </w:r>
    </w:p>
    <w:p w:rsidR="002144DB" w:rsidRPr="00703C43" w:rsidRDefault="002144DB" w:rsidP="002144DB">
      <w:pPr>
        <w:shd w:val="clear" w:color="auto" w:fill="FBDFD1" w:themeFill="accent3" w:themeFillTint="33"/>
        <w:spacing w:after="0" w:line="240" w:lineRule="auto"/>
        <w:jc w:val="center"/>
        <w:rPr>
          <w:rFonts w:ascii="Book Antiqua" w:eastAsia="Times New Roman" w:hAnsi="Book Antiqua" w:cs="Arial"/>
          <w:color w:val="222222"/>
          <w:sz w:val="32"/>
          <w:szCs w:val="32"/>
        </w:rPr>
      </w:pPr>
    </w:p>
    <w:p w:rsidR="00703C43" w:rsidRPr="000B6029" w:rsidRDefault="00703C43" w:rsidP="002144DB">
      <w:pPr>
        <w:shd w:val="clear" w:color="auto" w:fill="FBDFD1" w:themeFill="accent3" w:themeFillTint="33"/>
        <w:spacing w:after="0" w:line="240" w:lineRule="auto"/>
        <w:jc w:val="center"/>
        <w:rPr>
          <w:rFonts w:ascii="Book Antiqua" w:eastAsia="Times New Roman" w:hAnsi="Book Antiqua" w:cs="Arial"/>
          <w:bCs/>
          <w:color w:val="222222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B6029">
        <w:rPr>
          <w:rFonts w:ascii="Book Antiqua" w:eastAsia="Times New Roman" w:hAnsi="Book Antiqua" w:cs="Arial"/>
          <w:b/>
          <w:bCs/>
          <w:color w:val="222222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DOLNOKRUPANSKÉ MEDIAČNÉ DIŠPUTY</w:t>
      </w:r>
    </w:p>
    <w:p w:rsidR="00703C43" w:rsidRDefault="00703C43" w:rsidP="002144DB">
      <w:pPr>
        <w:shd w:val="clear" w:color="auto" w:fill="FBDFD1" w:themeFill="accent3" w:themeFillTint="33"/>
        <w:spacing w:after="0" w:line="240" w:lineRule="auto"/>
        <w:rPr>
          <w:rFonts w:ascii="Book Antiqua" w:eastAsia="Times New Roman" w:hAnsi="Book Antiqua" w:cs="Arial"/>
          <w:bCs/>
          <w:color w:val="222222"/>
          <w:sz w:val="32"/>
          <w:szCs w:val="32"/>
        </w:rPr>
      </w:pPr>
    </w:p>
    <w:p w:rsidR="00703C43" w:rsidRDefault="00703C43" w:rsidP="002144DB">
      <w:pPr>
        <w:shd w:val="clear" w:color="auto" w:fill="FBDFD1" w:themeFill="accent3" w:themeFillTint="33"/>
        <w:spacing w:after="0" w:line="240" w:lineRule="auto"/>
        <w:jc w:val="center"/>
        <w:rPr>
          <w:rFonts w:ascii="Book Antiqua" w:eastAsia="Times New Roman" w:hAnsi="Book Antiqua" w:cs="Arial"/>
          <w:bCs/>
          <w:color w:val="222222"/>
          <w:sz w:val="32"/>
          <w:szCs w:val="32"/>
        </w:rPr>
      </w:pPr>
      <w:r w:rsidRPr="00703C43">
        <w:rPr>
          <w:rFonts w:ascii="Book Antiqua" w:eastAsia="Times New Roman" w:hAnsi="Book Antiqua" w:cs="Arial"/>
          <w:bCs/>
          <w:color w:val="222222"/>
          <w:sz w:val="32"/>
          <w:szCs w:val="32"/>
        </w:rPr>
        <w:t xml:space="preserve">ktorý sa uskutoční  v dňoch </w:t>
      </w:r>
      <w:r w:rsidRPr="00703C43">
        <w:rPr>
          <w:rFonts w:ascii="Book Antiqua" w:eastAsia="Times New Roman" w:hAnsi="Book Antiqua" w:cs="Arial"/>
          <w:b/>
          <w:bCs/>
          <w:color w:val="222222"/>
          <w:sz w:val="32"/>
          <w:szCs w:val="32"/>
        </w:rPr>
        <w:t>23. - 25. júna 2017</w:t>
      </w:r>
      <w:r w:rsidRPr="00703C43">
        <w:rPr>
          <w:rFonts w:ascii="Book Antiqua" w:eastAsia="Times New Roman" w:hAnsi="Book Antiqua" w:cs="Arial"/>
          <w:bCs/>
          <w:color w:val="222222"/>
          <w:sz w:val="32"/>
          <w:szCs w:val="32"/>
        </w:rPr>
        <w:t xml:space="preserve"> v priestoroch Vzdelávacieho a rozvojového strediska VŠZ</w:t>
      </w:r>
      <w:r w:rsidR="004447E6">
        <w:rPr>
          <w:rFonts w:ascii="Book Antiqua" w:eastAsia="Times New Roman" w:hAnsi="Book Antiqua" w:cs="Arial"/>
          <w:bCs/>
          <w:color w:val="222222"/>
          <w:sz w:val="32"/>
          <w:szCs w:val="32"/>
        </w:rPr>
        <w:t>aSP sv. Alžbety v Dolnej Krupej.</w:t>
      </w:r>
      <w:r w:rsidRPr="00703C43">
        <w:rPr>
          <w:rFonts w:ascii="Book Antiqua" w:eastAsia="Times New Roman" w:hAnsi="Book Antiqua" w:cs="Arial"/>
          <w:bCs/>
          <w:color w:val="222222"/>
          <w:sz w:val="32"/>
          <w:szCs w:val="32"/>
        </w:rPr>
        <w:t xml:space="preserve"> </w:t>
      </w:r>
    </w:p>
    <w:p w:rsidR="008A6AFD" w:rsidRDefault="008A6AFD" w:rsidP="002144DB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</w:pPr>
    </w:p>
    <w:p w:rsidR="00703C43" w:rsidRPr="00703C43" w:rsidRDefault="00703C43" w:rsidP="002144DB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2144DB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C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ieľom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budú nielen kultúrno-športové aktiv</w:t>
      </w:r>
      <w:r w:rsidRPr="002144DB">
        <w:rPr>
          <w:rFonts w:ascii="Book Antiqua" w:eastAsia="Times New Roman" w:hAnsi="Book Antiqua" w:cs="Arial"/>
          <w:bCs/>
          <w:color w:val="222222"/>
          <w:sz w:val="28"/>
          <w:szCs w:val="28"/>
        </w:rPr>
        <w:t>i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ty </w:t>
      </w:r>
      <w:r w:rsid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v areáli strediska (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bazén, tenis...), možnosť prehliadky ta</w:t>
      </w:r>
      <w:r w:rsidRPr="002144DB">
        <w:rPr>
          <w:rFonts w:ascii="Book Antiqua" w:eastAsia="Times New Roman" w:hAnsi="Book Antiqua" w:cs="Arial"/>
          <w:bCs/>
          <w:color w:val="222222"/>
          <w:sz w:val="28"/>
          <w:szCs w:val="28"/>
        </w:rPr>
        <w:t>mojšieho klasicistického kaštieľ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2144DB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, kde pobýval 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Ludwig</w:t>
      </w:r>
      <w:r w:rsidRPr="002144DB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van Beethoven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, ale predovšetkým  príležitosť na neformálne konzultácie v rámci večerného posedenia pri grile, výmenu skúseností, kazuistík, postrehov, rolových cvičení  našich prez</w:t>
      </w:r>
      <w:r w:rsidR="00154EA7">
        <w:rPr>
          <w:rFonts w:ascii="Book Antiqua" w:eastAsia="Times New Roman" w:hAnsi="Book Antiqua" w:cs="Arial"/>
          <w:bCs/>
          <w:color w:val="222222"/>
          <w:sz w:val="28"/>
          <w:szCs w:val="28"/>
        </w:rPr>
        <w:t>entátorov... Jednoducho by sme v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ás radi oslovili s programom, v ktorom bude popri zaujímavých informáci</w:t>
      </w:r>
      <w:r w:rsid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á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ch pre výkon mediačnej praxe aj priestor pre POHODU, ODDYCH, RELAXÁCIU za účas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ti našich hostí – prezentátorov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:</w:t>
      </w:r>
    </w:p>
    <w:p w:rsidR="00703C43" w:rsidRPr="00703C43" w:rsidRDefault="00703C4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-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Dan</w:t>
      </w:r>
      <w:r w:rsidR="004447E6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 xml:space="preserve"> Potočkov</w:t>
      </w:r>
      <w:r w:rsidR="004447E6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á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, jedn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z najskúsenejších  českých mediátoriek, výkonn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á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riaditeľk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CM</w:t>
      </w:r>
      <w:r w:rsidR="00447ABA">
        <w:rPr>
          <w:rFonts w:ascii="Book Antiqua" w:eastAsia="Times New Roman" w:hAnsi="Book Antiqua" w:cs="Arial"/>
          <w:bCs/>
          <w:color w:val="222222"/>
          <w:sz w:val="28"/>
          <w:szCs w:val="28"/>
        </w:rPr>
        <w:t>I</w:t>
      </w:r>
      <w:bookmarkStart w:id="0" w:name="_GoBack"/>
      <w:bookmarkEnd w:id="0"/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(</w:t>
      </w:r>
      <w:hyperlink r:id="rId8" w:tgtFrame="_blank" w:history="1">
        <w:r w:rsidRPr="004447E6">
          <w:rPr>
            <w:rFonts w:ascii="Book Antiqua" w:eastAsia="Times New Roman" w:hAnsi="Book Antiqua" w:cs="Arial"/>
            <w:bCs/>
            <w:color w:val="222222"/>
            <w:sz w:val="28"/>
            <w:szCs w:val="28"/>
          </w:rPr>
          <w:t>http://www.conflict-management.org</w:t>
        </w:r>
      </w:hyperlink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), spoluautork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českého mediačného zákona, predsedníčk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komisie pre štátne skúšky mediátorov ČR, publicistk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;</w:t>
      </w:r>
      <w:r w:rsidR="003530B7" w:rsidRPr="002144DB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</w:p>
    <w:p w:rsidR="00703C43" w:rsidRPr="00703C43" w:rsidRDefault="00703C4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-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Renát</w:t>
      </w:r>
      <w:r w:rsidR="004447E6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 xml:space="preserve"> Názlerov</w:t>
      </w:r>
      <w:r w:rsidR="004447E6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á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, mediátork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 a moderátorka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televíznych a rozhlasových reláci</w:t>
      </w:r>
      <w:r w:rsid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i s te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matikou mediácie a</w:t>
      </w:r>
      <w:r w:rsid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 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práva</w:t>
      </w:r>
      <w:r w:rsid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;</w:t>
      </w:r>
    </w:p>
    <w:p w:rsidR="00703C43" w:rsidRPr="00703C43" w:rsidRDefault="00703C43" w:rsidP="008A6AFD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-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Péter Hunčík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, mediátor, psychiat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e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r, spisovateľ a lektor so zameraním na „</w:t>
      </w:r>
      <w:r w:rsid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mäkké nástroje“ mediačnej práce;</w:t>
      </w:r>
    </w:p>
    <w:p w:rsidR="008A6AFD" w:rsidRDefault="00703C43" w:rsidP="008A6AFD">
      <w:pPr>
        <w:shd w:val="clear" w:color="auto" w:fill="FBDFD1" w:themeFill="accent3" w:themeFillTint="33"/>
        <w:spacing w:after="0" w:line="240" w:lineRule="auto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-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Ivan</w:t>
      </w:r>
      <w:r w:rsidR="004447E6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 xml:space="preserve"> Hauerlandov</w:t>
      </w:r>
      <w:r w:rsidR="004447E6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á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, advokátk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, lektork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,</w:t>
      </w:r>
      <w:r w:rsidRPr="008A6AFD">
        <w:rPr>
          <w:rFonts w:ascii="Book Antiqua" w:eastAsia="Times New Roman" w:hAnsi="Book Antiqua" w:cs="Arial"/>
          <w:bCs/>
          <w:color w:val="222222"/>
          <w:sz w:val="28"/>
          <w:szCs w:val="28"/>
        </w:rPr>
        <w:t> 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prezidentk</w:t>
      </w:r>
      <w:r w:rsidR="004447E6">
        <w:rPr>
          <w:rFonts w:ascii="Book Antiqua" w:eastAsia="Times New Roman" w:hAnsi="Book Antiqua" w:cs="Arial"/>
          <w:bCs/>
          <w:color w:val="222222"/>
          <w:sz w:val="28"/>
          <w:szCs w:val="28"/>
        </w:rPr>
        <w:t>a</w:t>
      </w: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Agentúry pre rozvoj európskeho práva (AREP).</w:t>
      </w:r>
      <w:r w:rsidR="008A6AFD" w:rsidRPr="008A6AFD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</w:p>
    <w:p w:rsidR="008A6AFD" w:rsidRDefault="008A6AFD" w:rsidP="008A6AFD">
      <w:pPr>
        <w:shd w:val="clear" w:color="auto" w:fill="FBDFD1" w:themeFill="accent3" w:themeFillTint="33"/>
        <w:spacing w:after="0" w:line="240" w:lineRule="auto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</w:p>
    <w:p w:rsidR="008A6AFD" w:rsidRDefault="008A6AFD" w:rsidP="008A6AFD">
      <w:pPr>
        <w:shd w:val="clear" w:color="auto" w:fill="FBDFD1" w:themeFill="accent3" w:themeFillTint="33"/>
        <w:spacing w:after="0" w:line="240" w:lineRule="auto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703C43">
        <w:rPr>
          <w:rFonts w:ascii="Book Antiqua" w:eastAsia="Times New Roman" w:hAnsi="Book Antiqua" w:cs="Arial"/>
          <w:bCs/>
          <w:color w:val="222222"/>
          <w:sz w:val="28"/>
          <w:szCs w:val="28"/>
        </w:rPr>
        <w:t>V mene organizačného tímu František Kutlík, odborný garant</w:t>
      </w:r>
      <w:r w:rsidR="004D0E18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(</w:t>
      </w:r>
      <w:hyperlink r:id="rId9" w:tgtFrame="_blank" w:history="1">
        <w:r w:rsidR="004D0E18" w:rsidRPr="004D0E18">
          <w:rPr>
            <w:rFonts w:ascii="Book Antiqua" w:eastAsia="Times New Roman" w:hAnsi="Book Antiqua"/>
            <w:bCs/>
            <w:color w:val="222222"/>
            <w:sz w:val="28"/>
            <w:szCs w:val="28"/>
          </w:rPr>
          <w:t>www.simars.sk</w:t>
        </w:r>
      </w:hyperlink>
      <w:r w:rsidR="004D0E18" w:rsidRPr="004D0E18">
        <w:rPr>
          <w:rFonts w:ascii="Book Antiqua" w:eastAsia="Times New Roman" w:hAnsi="Book Antiqua" w:cs="Arial"/>
          <w:bCs/>
          <w:color w:val="222222"/>
          <w:sz w:val="28"/>
          <w:szCs w:val="28"/>
        </w:rPr>
        <w:t>)</w:t>
      </w:r>
    </w:p>
    <w:p w:rsidR="004447E6" w:rsidRPr="008A6AFD" w:rsidRDefault="004447E6" w:rsidP="008A6AFD">
      <w:pPr>
        <w:shd w:val="clear" w:color="auto" w:fill="FBDFD1" w:themeFill="accent3" w:themeFillTint="33"/>
        <w:spacing w:after="0" w:line="240" w:lineRule="auto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</w:p>
    <w:p w:rsidR="00F54453" w:rsidRDefault="00F54453">
      <w:pPr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lastRenderedPageBreak/>
        <w:t xml:space="preserve">PROGRAM: </w:t>
      </w:r>
    </w:p>
    <w:p w:rsidR="00F54453" w:rsidRDefault="00330241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2</w:t>
      </w:r>
      <w:r w:rsidR="00F54453" w:rsidRPr="00F5445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3.6.2017</w:t>
      </w:r>
      <w:r w:rsidR="00F54453"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 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13,00 - 14,00 - príchod a ubytovanie účastníkov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14,00 - 17,30 - blok č. 1: PÉTER HUNČÍK - psychologické  aspekty práce mediátora, hrozba vyhore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n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ia, sebapoznanie mediátora, miera  intervencie mediátora do procesu, osobnosť a moc 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mediátora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19,00 - neformálne posedenie pri grile</w:t>
      </w:r>
    </w:p>
    <w:p w:rsid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24.6.2017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9,00 - 12,30 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-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blok č.</w:t>
      </w:r>
      <w:r w:rsidR="00F26D6A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2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: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RENÁTA NÁZLEROVÁ - marketing v mediácii, výmena skúseností z doterajších mediačných  aktivít „Prínos ostatnej novely mediačného zákona“, prezentácia vlastných kazuistík, "Takto  som začal/začala mediáciu ja..."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, špecifické rolové cvičenia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14,00 - 17,30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-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="00F26D6A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blok č.</w:t>
      </w:r>
      <w:r w:rsidR="00F26D6A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3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: 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DANA POTOČKOVÁ -  získavanie a práca s klientmi, analýza vlastných mediačných prípadov s poukázaním na najčastejšie chyby a nedostatky, rolové cvičenia so špeciálnym zameraním na krízovú mediáciu, aktuálny stav v českej mediácii a možnosti spo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lupráce so slovenskými kolegami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19,00 - neformálne posedenie pri grile</w:t>
      </w:r>
    </w:p>
    <w:p w:rsidR="00F26D6A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25.6.2017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  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9,00 - 12,00 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-</w:t>
      </w:r>
      <w:r w:rsidR="00F26D6A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blok č.</w:t>
      </w:r>
      <w:r w:rsidR="00F26D6A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4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: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IVANA HAUERLANDOVÁ -  mediácia v kontexte  noviniek v občianskom práve, sporový a mimosporový súdny poriadok, skúsenosti s využív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aním § 170 CSP zo strany sudcov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12,00 – 12,30  FRANTIŠEK KUTLÍK -  diskusia, vyhodnotenie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,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ukončenie, odovzdanie potvrdení o absolvovaní worksho</w:t>
      </w:r>
      <w:r w:rsidR="00330241">
        <w:rPr>
          <w:rFonts w:ascii="Book Antiqua" w:eastAsia="Times New Roman" w:hAnsi="Book Antiqua" w:cs="Arial"/>
          <w:bCs/>
          <w:color w:val="222222"/>
          <w:sz w:val="28"/>
          <w:szCs w:val="28"/>
        </w:rPr>
        <w:t>pu,  obed, odchod účastníkov</w:t>
      </w:r>
    </w:p>
    <w:p w:rsidR="00F54453" w:rsidRPr="00F54453" w:rsidRDefault="00F54453" w:rsidP="00F5445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</w:p>
    <w:p w:rsidR="00F54453" w:rsidRDefault="00F26D6A">
      <w:pPr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lastRenderedPageBreak/>
        <w:t>Všeobecné informácie:</w:t>
      </w:r>
    </w:p>
    <w:p w:rsidR="00F26D6A" w:rsidRPr="00F54453" w:rsidRDefault="00F26D6A" w:rsidP="00F26D6A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Cena 3-dňového workshopu: 149,00 €, ktorá zah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ŕňa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ubytovanie v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 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dvoj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/troj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lôžkových izbách, plnú penziu so začiatkom 23.6. 2017 večerou (grilovanie) a končí obedom 25.6.2017.</w:t>
      </w:r>
    </w:p>
    <w:p w:rsidR="00372AA3" w:rsidRDefault="00F26D6A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Resp. variant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jednodňového pobytu bez požiadavky n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a ubytovanie v sobotu 24.6.2017 - 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>cena 59,00 € zah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ŕňa</w:t>
      </w:r>
      <w:r w:rsidRPr="00F54453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obed a posedenie pri grile</w:t>
      </w:r>
      <w:r w:rsidR="00372AA3">
        <w:rPr>
          <w:rFonts w:ascii="Book Antiqua" w:eastAsia="Times New Roman" w:hAnsi="Book Antiqua" w:cs="Arial"/>
          <w:bCs/>
          <w:color w:val="222222"/>
          <w:sz w:val="28"/>
          <w:szCs w:val="28"/>
        </w:rPr>
        <w:t>.</w:t>
      </w:r>
    </w:p>
    <w:p w:rsidR="00372AA3" w:rsidRDefault="00372AA3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</w:p>
    <w:p w:rsidR="00372AA3" w:rsidRDefault="00372AA3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Poplatok je potrebné uhradiť do: 19.06.2017</w:t>
      </w:r>
    </w:p>
    <w:p w:rsidR="00372AA3" w:rsidRDefault="00372AA3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IBAN: </w:t>
      </w:r>
      <w:r w:rsidRPr="00372AA3">
        <w:rPr>
          <w:rFonts w:ascii="Book Antiqua" w:eastAsia="Times New Roman" w:hAnsi="Book Antiqua" w:cs="Arial"/>
          <w:bCs/>
          <w:color w:val="222222"/>
          <w:sz w:val="28"/>
          <w:szCs w:val="28"/>
        </w:rPr>
        <w:t>SK3309000000000652888367</w:t>
      </w:r>
    </w:p>
    <w:p w:rsidR="00372AA3" w:rsidRDefault="00372AA3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Variabilný symbol: dátum narodenia účastníka vo formáte DDMMRRRR</w:t>
      </w:r>
    </w:p>
    <w:p w:rsidR="00372AA3" w:rsidRDefault="00372AA3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Poznámka:  Meno a priezvisko</w:t>
      </w:r>
    </w:p>
    <w:p w:rsidR="00372AA3" w:rsidRDefault="00372AA3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Faktúra bude vystavená na požiadanie. </w:t>
      </w:r>
    </w:p>
    <w:p w:rsidR="00372AA3" w:rsidRPr="008A6AFD" w:rsidRDefault="00372AA3" w:rsidP="008A6AFD">
      <w:pPr>
        <w:shd w:val="clear" w:color="auto" w:fill="FBDFD1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</w:p>
    <w:p w:rsidR="00D54F49" w:rsidRDefault="00D54F49" w:rsidP="008A6AFD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Minimálny počet účastníkov: 15</w:t>
      </w:r>
    </w:p>
    <w:p w:rsidR="00D54F49" w:rsidRDefault="00D54F49" w:rsidP="008A6AFD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Maximálny počet: 30 </w:t>
      </w:r>
    </w:p>
    <w:p w:rsidR="00372AA3" w:rsidRDefault="008A6AFD" w:rsidP="00372AA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Organizátor </w:t>
      </w:r>
      <w:r w:rsidRPr="008A6AFD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si vyhradzuje právo na zrušenie </w:t>
      </w: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>workshopu</w:t>
      </w:r>
      <w:r w:rsidRPr="008A6AFD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z dôvodu nízkeho počtu prihlásených, zmenu termínu konania, resp. odmietnutie záujemcov prihlásených po naplnení maximálneho počtu účastníkov. Záujemcom, ktorí sa z tohto dôvodu vzdelávania nezúčastnia</w:t>
      </w:r>
      <w:r w:rsidR="00F31A29">
        <w:rPr>
          <w:rFonts w:ascii="Book Antiqua" w:eastAsia="Times New Roman" w:hAnsi="Book Antiqua" w:cs="Arial"/>
          <w:bCs/>
          <w:color w:val="222222"/>
          <w:sz w:val="28"/>
          <w:szCs w:val="28"/>
        </w:rPr>
        <w:t>,</w:t>
      </w:r>
      <w:r w:rsidRPr="008A6AFD"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 bude zaplatený poplatok vrátený</w:t>
      </w:r>
      <w:r w:rsidR="003324E4">
        <w:rPr>
          <w:rFonts w:ascii="Book Antiqua" w:eastAsia="Times New Roman" w:hAnsi="Book Antiqua" w:cs="Arial"/>
          <w:bCs/>
          <w:color w:val="222222"/>
          <w:sz w:val="28"/>
          <w:szCs w:val="28"/>
        </w:rPr>
        <w:t>.</w:t>
      </w:r>
    </w:p>
    <w:p w:rsidR="003003D2" w:rsidRDefault="003003D2" w:rsidP="00372AA3">
      <w:pPr>
        <w:shd w:val="clear" w:color="auto" w:fill="FBDFD1" w:themeFill="accent3" w:themeFillTint="33"/>
        <w:spacing w:before="120" w:after="0" w:line="240" w:lineRule="auto"/>
        <w:jc w:val="both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</w:rPr>
        <w:t xml:space="preserve">TEŠÍME SA NA STRETNUTIE!   </w:t>
      </w:r>
      <w:r w:rsidR="00372AA3">
        <w:rPr>
          <w:noProof/>
        </w:rPr>
        <w:drawing>
          <wp:inline distT="0" distB="0" distL="0" distR="0">
            <wp:extent cx="400050" cy="400050"/>
            <wp:effectExtent l="19050" t="0" r="0" b="0"/>
            <wp:docPr id="2" name="Obrázok 1" descr="Výsledok vyhľadávania obrázkov pre dopyt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majlí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5" cy="400665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6A" w:rsidRPr="00F54453" w:rsidRDefault="00F26D6A" w:rsidP="003003D2">
      <w:pPr>
        <w:jc w:val="center"/>
        <w:rPr>
          <w:rFonts w:ascii="Book Antiqua" w:eastAsia="Times New Roman" w:hAnsi="Book Antiqua" w:cs="Arial"/>
          <w:bCs/>
          <w:color w:val="222222"/>
          <w:sz w:val="28"/>
          <w:szCs w:val="28"/>
        </w:rPr>
      </w:pPr>
    </w:p>
    <w:sectPr w:rsidR="00F26D6A" w:rsidRPr="00F54453" w:rsidSect="00150C21">
      <w:headerReference w:type="default" r:id="rId11"/>
      <w:footerReference w:type="default" r:id="rId12"/>
      <w:pgSz w:w="16838" w:h="11906" w:orient="landscape" w:code="9"/>
      <w:pgMar w:top="1077" w:right="1418" w:bottom="1077" w:left="1418" w:header="567" w:footer="34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0B" w:rsidRDefault="009F3A0B" w:rsidP="002144DB">
      <w:pPr>
        <w:spacing w:after="0" w:line="240" w:lineRule="auto"/>
      </w:pPr>
      <w:r>
        <w:separator/>
      </w:r>
    </w:p>
  </w:endnote>
  <w:endnote w:type="continuationSeparator" w:id="0">
    <w:p w:rsidR="009F3A0B" w:rsidRDefault="009F3A0B" w:rsidP="0021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6A" w:rsidRDefault="00F26D6A">
    <w:pPr>
      <w:pStyle w:val="Footer"/>
    </w:pPr>
  </w:p>
  <w:p w:rsidR="00F26D6A" w:rsidRDefault="00F26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0B" w:rsidRDefault="009F3A0B" w:rsidP="002144DB">
      <w:pPr>
        <w:spacing w:after="0" w:line="240" w:lineRule="auto"/>
      </w:pPr>
      <w:r>
        <w:separator/>
      </w:r>
    </w:p>
  </w:footnote>
  <w:footnote w:type="continuationSeparator" w:id="0">
    <w:p w:rsidR="009F3A0B" w:rsidRDefault="009F3A0B" w:rsidP="0021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21" w:rsidRPr="00150C21" w:rsidRDefault="00150C21" w:rsidP="00150C21">
    <w:pPr>
      <w:pStyle w:val="Header"/>
      <w:spacing w:before="120"/>
      <w:jc w:val="center"/>
      <w:rPr>
        <w:rFonts w:ascii="Book Antiqua" w:eastAsia="Times New Roman" w:hAnsi="Book Antiqua"/>
        <w:b/>
        <w:sz w:val="32"/>
        <w:szCs w:val="32"/>
      </w:rPr>
    </w:pPr>
    <w:r w:rsidRPr="00150C21">
      <w:rPr>
        <w:rFonts w:ascii="Book Antiqua" w:eastAsia="Times New Roman" w:hAnsi="Book Antiqua"/>
        <w:b/>
        <w:sz w:val="32"/>
        <w:szCs w:val="32"/>
      </w:rPr>
      <w:t>Spoločnosť pre rozvoj sociálnej práce</w:t>
    </w:r>
  </w:p>
  <w:p w:rsidR="00150C21" w:rsidRPr="00150C21" w:rsidRDefault="00150C21" w:rsidP="00150C21">
    <w:pPr>
      <w:pStyle w:val="Header"/>
      <w:spacing w:before="120"/>
      <w:jc w:val="center"/>
      <w:rPr>
        <w:rFonts w:ascii="Book Antiqua" w:eastAsia="Times New Roman" w:hAnsi="Book Antiqua"/>
        <w:b/>
        <w:sz w:val="32"/>
        <w:szCs w:val="32"/>
      </w:rPr>
    </w:pPr>
    <w:r w:rsidRPr="00150C21">
      <w:rPr>
        <w:rFonts w:ascii="Book Antiqua" w:eastAsia="Times New Roman" w:hAnsi="Book Antiqua"/>
        <w:b/>
        <w:sz w:val="32"/>
        <w:szCs w:val="32"/>
      </w:rPr>
      <w:t>Slovenský inštitút pre mediáciu a alternatívne riešenie sporov</w:t>
    </w:r>
    <w:r w:rsidR="004D0E18">
      <w:rPr>
        <w:rFonts w:ascii="Book Antiqua" w:eastAsia="Times New Roman" w:hAnsi="Book Antiqua"/>
        <w:b/>
        <w:sz w:val="32"/>
        <w:szCs w:val="32"/>
      </w:rPr>
      <w:t xml:space="preserve"> (SIMARS)</w:t>
    </w:r>
  </w:p>
  <w:p w:rsidR="00150C21" w:rsidRPr="00150C21" w:rsidRDefault="00150C21" w:rsidP="00150C21">
    <w:pPr>
      <w:pStyle w:val="Header"/>
      <w:spacing w:before="120"/>
      <w:jc w:val="center"/>
      <w:rPr>
        <w:rFonts w:ascii="Book Antiqua" w:eastAsia="Times New Roman" w:hAnsi="Book Antiqua" w:cs="Arial"/>
        <w:b/>
        <w:bCs/>
        <w:sz w:val="32"/>
        <w:szCs w:val="32"/>
      </w:rPr>
    </w:pPr>
    <w:r w:rsidRPr="00150C21">
      <w:rPr>
        <w:rFonts w:ascii="Book Antiqua" w:eastAsia="Times New Roman" w:hAnsi="Book Antiqua"/>
        <w:b/>
        <w:sz w:val="32"/>
        <w:szCs w:val="32"/>
      </w:rPr>
      <w:t>Vysoká škola zdravotníctva a sociálnej práce sv. Alžbety, n. o.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3"/>
    <w:rsid w:val="000B6029"/>
    <w:rsid w:val="001405F7"/>
    <w:rsid w:val="00150C21"/>
    <w:rsid w:val="00154EA7"/>
    <w:rsid w:val="002144DB"/>
    <w:rsid w:val="0023229B"/>
    <w:rsid w:val="0025470A"/>
    <w:rsid w:val="003003D2"/>
    <w:rsid w:val="00330241"/>
    <w:rsid w:val="003324E4"/>
    <w:rsid w:val="003530B7"/>
    <w:rsid w:val="00372AA3"/>
    <w:rsid w:val="004447E6"/>
    <w:rsid w:val="00447ABA"/>
    <w:rsid w:val="004D0E18"/>
    <w:rsid w:val="006C65F1"/>
    <w:rsid w:val="00703C43"/>
    <w:rsid w:val="00773688"/>
    <w:rsid w:val="008A6AFD"/>
    <w:rsid w:val="0091574E"/>
    <w:rsid w:val="009F3A0B"/>
    <w:rsid w:val="00C81D02"/>
    <w:rsid w:val="00D54F49"/>
    <w:rsid w:val="00F26D6A"/>
    <w:rsid w:val="00F31A29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C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3C43"/>
  </w:style>
  <w:style w:type="paragraph" w:styleId="Header">
    <w:name w:val="header"/>
    <w:basedOn w:val="Normal"/>
    <w:link w:val="HeaderChar"/>
    <w:uiPriority w:val="99"/>
    <w:unhideWhenUsed/>
    <w:rsid w:val="0021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DB"/>
  </w:style>
  <w:style w:type="paragraph" w:styleId="Footer">
    <w:name w:val="footer"/>
    <w:basedOn w:val="Normal"/>
    <w:link w:val="FooterChar"/>
    <w:uiPriority w:val="99"/>
    <w:semiHidden/>
    <w:unhideWhenUsed/>
    <w:rsid w:val="0021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4DB"/>
  </w:style>
  <w:style w:type="paragraph" w:customStyle="1" w:styleId="Default">
    <w:name w:val="Default"/>
    <w:uiPriority w:val="99"/>
    <w:rsid w:val="008A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C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3C43"/>
  </w:style>
  <w:style w:type="paragraph" w:styleId="Header">
    <w:name w:val="header"/>
    <w:basedOn w:val="Normal"/>
    <w:link w:val="HeaderChar"/>
    <w:uiPriority w:val="99"/>
    <w:unhideWhenUsed/>
    <w:rsid w:val="0021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4DB"/>
  </w:style>
  <w:style w:type="paragraph" w:styleId="Footer">
    <w:name w:val="footer"/>
    <w:basedOn w:val="Normal"/>
    <w:link w:val="FooterChar"/>
    <w:uiPriority w:val="99"/>
    <w:semiHidden/>
    <w:unhideWhenUsed/>
    <w:rsid w:val="0021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4DB"/>
  </w:style>
  <w:style w:type="paragraph" w:customStyle="1" w:styleId="Default">
    <w:name w:val="Default"/>
    <w:uiPriority w:val="99"/>
    <w:rsid w:val="008A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38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lict-management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imars.sk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ala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2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753B-C68E-48A7-B2AE-7F02270D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VSSVA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VSSVA</dc:creator>
  <cp:lastModifiedBy>František Kutlík</cp:lastModifiedBy>
  <cp:revision>2</cp:revision>
  <dcterms:created xsi:type="dcterms:W3CDTF">2017-06-05T05:48:00Z</dcterms:created>
  <dcterms:modified xsi:type="dcterms:W3CDTF">2017-06-05T05:48:00Z</dcterms:modified>
</cp:coreProperties>
</file>